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57627D" w:rsidRPr="00661374" w:rsidRDefault="007E4C91" w:rsidP="007E4C91">
      <w:pPr>
        <w:jc w:val="center"/>
        <w:rPr>
          <w:rFonts w:ascii="Arial" w:hAnsi="Arial" w:cs="Arial"/>
          <w:b/>
          <w:sz w:val="36"/>
          <w:szCs w:val="36"/>
        </w:rPr>
      </w:pPr>
      <w:r w:rsidRPr="00661374">
        <w:rPr>
          <w:rFonts w:ascii="Arial" w:hAnsi="Arial" w:cs="Arial"/>
          <w:b/>
          <w:sz w:val="36"/>
          <w:szCs w:val="36"/>
        </w:rPr>
        <w:t>«Право ребёнка на жизнь в СЕМЬЕ…»</w:t>
      </w:r>
    </w:p>
    <w:p w:rsidR="007E4C91" w:rsidRDefault="007E4C91" w:rsidP="007E4C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Дети, оставшиеся без попечения родителей – особая категория маленьких граждан нашей страны. Кто – то теряет родителей, едва появившись на свет, другие – в более сознательном возрасте, третьи и вовсе становятся сиротами при живых родителях. </w:t>
      </w:r>
    </w:p>
    <w:p w:rsidR="007E4C91" w:rsidRDefault="007E4C91" w:rsidP="007E4C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настоящее время, как ни странно, огромное количество деток не знают, что такое родительская любовь и забота, но, к счастью, всегда находятся люди, которые готовы воспитывать детей и отдавать им все свои нерастраченные тёплые, душевные чувства.</w:t>
      </w:r>
    </w:p>
    <w:p w:rsidR="007E4C91" w:rsidRPr="00661374" w:rsidRDefault="007E4C91" w:rsidP="007E4C91">
      <w:pPr>
        <w:jc w:val="center"/>
        <w:rPr>
          <w:rFonts w:ascii="Arial" w:hAnsi="Arial" w:cs="Arial"/>
          <w:b/>
          <w:sz w:val="32"/>
          <w:szCs w:val="32"/>
        </w:rPr>
      </w:pPr>
      <w:r w:rsidRPr="00661374">
        <w:rPr>
          <w:rFonts w:ascii="Arial" w:hAnsi="Arial" w:cs="Arial"/>
          <w:b/>
          <w:sz w:val="32"/>
          <w:szCs w:val="32"/>
        </w:rPr>
        <w:t>Уважаемые жители Уватского муниципального района!</w:t>
      </w:r>
    </w:p>
    <w:p w:rsidR="001E15F6" w:rsidRDefault="007E4C91" w:rsidP="007E4C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Если Вы приняли решение стать опекуном (попечителем) и подарить нуждающимся детям семейное счастье, домашний уют, родительское тепло, спешим довести до Вашего сведения основные требования, предъявляемые к опекунам (попечителям), ведь опека над ребёнком – это ответственный и важный шаг, который влечёт за собой множество моральных и правовых последствий. </w:t>
      </w:r>
    </w:p>
    <w:p w:rsidR="007E4C91" w:rsidRDefault="007E4C91" w:rsidP="001E15F6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Совершенно не имеет значения, решите Вы опекать постороннего ребёнка (воспитанника детского дома, дома малютки, интерната)</w:t>
      </w:r>
      <w:r w:rsidR="00E45C94">
        <w:rPr>
          <w:rFonts w:ascii="Arial" w:hAnsi="Arial" w:cs="Arial"/>
          <w:sz w:val="28"/>
          <w:szCs w:val="28"/>
        </w:rPr>
        <w:t>, или родственника (внука, внучку, племянника, племянницу, брата или сестру), которые остались без родительской заботы.</w:t>
      </w:r>
    </w:p>
    <w:p w:rsidR="00E45C94" w:rsidRDefault="00E45C94" w:rsidP="007E4C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опеке и попечительстве нуждаются дети, чьи родители умерли, лишены родительских прав,  признаны недееспособными, перестали выполнять свои прямые  родительские обязанности надлежащим образом.</w:t>
      </w:r>
    </w:p>
    <w:p w:rsidR="00E45C94" w:rsidRDefault="00E45C94" w:rsidP="007E4C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На сегодняшний день законодательство Российской Федерации предъявляет высокие требования к потенциальным опекунам и попечителям  - таким образом, государство защищает права детей</w:t>
      </w:r>
      <w:r w:rsidR="00661374">
        <w:rPr>
          <w:rFonts w:ascii="Arial" w:hAnsi="Arial" w:cs="Arial"/>
          <w:sz w:val="28"/>
          <w:szCs w:val="28"/>
        </w:rPr>
        <w:t xml:space="preserve"> от безответственного отношения к ним.</w:t>
      </w:r>
    </w:p>
    <w:p w:rsidR="00661374" w:rsidRDefault="00661374" w:rsidP="007E4C91">
      <w:pPr>
        <w:jc w:val="both"/>
        <w:rPr>
          <w:rFonts w:ascii="Arial" w:hAnsi="Arial" w:cs="Arial"/>
          <w:sz w:val="28"/>
          <w:szCs w:val="28"/>
        </w:rPr>
      </w:pPr>
    </w:p>
    <w:p w:rsidR="00661374" w:rsidRPr="00661374" w:rsidRDefault="00661374" w:rsidP="00661374">
      <w:pPr>
        <w:jc w:val="center"/>
        <w:rPr>
          <w:rFonts w:ascii="Arial" w:hAnsi="Arial" w:cs="Arial"/>
          <w:b/>
          <w:sz w:val="32"/>
          <w:szCs w:val="32"/>
        </w:rPr>
      </w:pPr>
      <w:r w:rsidRPr="00661374">
        <w:rPr>
          <w:rFonts w:ascii="Arial" w:hAnsi="Arial" w:cs="Arial"/>
          <w:b/>
          <w:sz w:val="32"/>
          <w:szCs w:val="32"/>
        </w:rPr>
        <w:t>Кто может быть опекуном и попечителем?</w:t>
      </w:r>
    </w:p>
    <w:p w:rsidR="00661374" w:rsidRDefault="00661374" w:rsidP="006613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Перечень требований к опекунам и попечителям содержится в нескольких законодательных актах:</w:t>
      </w:r>
    </w:p>
    <w:p w:rsidR="00661374" w:rsidRDefault="00661374" w:rsidP="0066137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Статье 35 Гражданского кодекса Российской Федерации;</w:t>
      </w:r>
    </w:p>
    <w:p w:rsidR="00661374" w:rsidRDefault="00661374" w:rsidP="0066137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Статье 146 Семейного кодекса Российской Федерации;</w:t>
      </w:r>
    </w:p>
    <w:p w:rsidR="00661374" w:rsidRDefault="00661374" w:rsidP="0066137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Статье 10 Федерального Закона «Об опеке и попечительстве»;</w:t>
      </w:r>
    </w:p>
    <w:p w:rsidR="00661374" w:rsidRDefault="00661374" w:rsidP="0066137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Правилах подбора и подготовки опекунов и попечителей, утверждённых Постановлением Правительства № 423  от 18.05.2009 года.</w:t>
      </w:r>
    </w:p>
    <w:p w:rsidR="00661374" w:rsidRDefault="00661374" w:rsidP="00661374">
      <w:pPr>
        <w:spacing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  <w:t xml:space="preserve">Согласно вышеперечисленным законодательным актам, граждане, которые намерены получить статус опекуна или попечителя, и на законных основаниях заботиться о ребёнке, </w:t>
      </w:r>
      <w:r w:rsidRPr="00661374">
        <w:rPr>
          <w:rFonts w:ascii="Arial" w:hAnsi="Arial" w:cs="Arial"/>
          <w:b/>
          <w:i/>
          <w:sz w:val="28"/>
          <w:szCs w:val="28"/>
          <w:u w:val="single"/>
        </w:rPr>
        <w:t>должны соответствовать следующим требованиям:</w:t>
      </w:r>
    </w:p>
    <w:p w:rsidR="00661374" w:rsidRDefault="00661374" w:rsidP="00661374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202B6">
        <w:rPr>
          <w:rFonts w:ascii="Arial" w:hAnsi="Arial" w:cs="Arial"/>
          <w:b/>
          <w:i/>
          <w:sz w:val="28"/>
          <w:szCs w:val="28"/>
          <w:u w:val="single"/>
        </w:rPr>
        <w:t>Полная дееспособность</w:t>
      </w:r>
      <w:r>
        <w:rPr>
          <w:rFonts w:ascii="Arial" w:hAnsi="Arial" w:cs="Arial"/>
          <w:sz w:val="28"/>
          <w:szCs w:val="28"/>
        </w:rPr>
        <w:t>, то есть, способность понимать значения собственных действий, руководить собой. Граждане с ограниченной дееспособностью не могут быть опекунами, поскольку сами нуждаются в попечительстве.</w:t>
      </w:r>
    </w:p>
    <w:p w:rsidR="00661374" w:rsidRPr="002202B6" w:rsidRDefault="00661374" w:rsidP="002202B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02B6">
        <w:rPr>
          <w:rFonts w:ascii="Arial" w:hAnsi="Arial" w:cs="Arial"/>
          <w:b/>
          <w:i/>
          <w:sz w:val="28"/>
          <w:szCs w:val="28"/>
          <w:u w:val="single"/>
        </w:rPr>
        <w:t>Совершеннолетний возраст</w:t>
      </w:r>
      <w:r>
        <w:rPr>
          <w:rFonts w:ascii="Arial" w:hAnsi="Arial" w:cs="Arial"/>
          <w:sz w:val="28"/>
          <w:szCs w:val="28"/>
        </w:rPr>
        <w:t>: нижняя возрастная граница для опекунства или попечительства – 18 лет, верхняя – 60  лет. Опекун или попечитель должен быть старше подопечного не менее чем на 16 лет.</w:t>
      </w:r>
      <w:r w:rsidR="002202B6">
        <w:rPr>
          <w:rFonts w:ascii="Arial" w:hAnsi="Arial" w:cs="Arial"/>
          <w:sz w:val="28"/>
          <w:szCs w:val="28"/>
        </w:rPr>
        <w:t xml:space="preserve"> Но, если опекун/попечитель является родственником ребёнка – братом или сестрой, тётей или дядей, бабушкой или дедушкой, возраст (за исключением нижней возрастной границы) </w:t>
      </w:r>
      <w:r w:rsidR="002202B6" w:rsidRPr="002202B6">
        <w:rPr>
          <w:rFonts w:ascii="Arial" w:hAnsi="Arial" w:cs="Arial"/>
          <w:b/>
          <w:sz w:val="28"/>
          <w:szCs w:val="28"/>
        </w:rPr>
        <w:t>особого значения не имеет.</w:t>
      </w:r>
    </w:p>
    <w:p w:rsidR="002202B6" w:rsidRDefault="002202B6" w:rsidP="002202B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Постоянное место регистрации и проживания в пределах Российской Федерации.</w:t>
      </w:r>
    </w:p>
    <w:p w:rsidR="002202B6" w:rsidRPr="002202B6" w:rsidRDefault="002202B6" w:rsidP="002202B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Наличие постоянного источника дохода. </w:t>
      </w:r>
      <w:r>
        <w:rPr>
          <w:rFonts w:ascii="Arial" w:hAnsi="Arial" w:cs="Arial"/>
          <w:sz w:val="28"/>
          <w:szCs w:val="28"/>
        </w:rPr>
        <w:t xml:space="preserve">Требование иметь постоянный доход обусловлено обязанностью опекуна или попечителя содержать ребёнка, удовлетворять его основные потребности </w:t>
      </w:r>
      <w:r>
        <w:rPr>
          <w:rFonts w:ascii="Arial" w:hAnsi="Arial" w:cs="Arial"/>
          <w:sz w:val="28"/>
          <w:szCs w:val="28"/>
        </w:rPr>
        <w:lastRenderedPageBreak/>
        <w:t>в продуктах питания, одежде и обуви, благоустроенном жилом помещении, лечении, образовании. Совсем не обязательно иметь постоянный доход, важно чтобы он был постоянным.</w:t>
      </w:r>
    </w:p>
    <w:p w:rsidR="002202B6" w:rsidRPr="002202B6" w:rsidRDefault="002202B6" w:rsidP="002202B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Наличие жилья. </w:t>
      </w:r>
      <w:r>
        <w:rPr>
          <w:rFonts w:ascii="Arial" w:hAnsi="Arial" w:cs="Arial"/>
          <w:sz w:val="28"/>
          <w:szCs w:val="28"/>
        </w:rPr>
        <w:t>Поскольку подопечный вправе проживать вместе с опекуном или попечителем, обязательным условием является наличие жилого помещения. Опекун или попечитель не обязательно должен быть собственником квартиры или дома, достаточно права пользования жилым помещением (например, на основании договора найма).</w:t>
      </w:r>
    </w:p>
    <w:p w:rsidR="002202B6" w:rsidRPr="002202B6" w:rsidRDefault="002202B6" w:rsidP="002202B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Юридическая «чистота». </w:t>
      </w:r>
      <w:r>
        <w:rPr>
          <w:rFonts w:ascii="Arial" w:hAnsi="Arial" w:cs="Arial"/>
          <w:sz w:val="28"/>
          <w:szCs w:val="28"/>
        </w:rPr>
        <w:t>Наличие судимости за совершение преступления (не погашенной, не снятой) и опекунство / попечительство – несопоставимые вещи. Опека и попечительство должны полностью исключать угрозу безопасности или посягательства на законные права ребёнка. Более того, если потенциальный опекун/попечитель  состоит в законном браке с осужденным мужем/женой – разрешение на опеку / попечительство, он тоже, скорее всего не получит.</w:t>
      </w:r>
    </w:p>
    <w:p w:rsidR="002202B6" w:rsidRPr="002202B6" w:rsidRDefault="002202B6" w:rsidP="002202B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Состояние здоровья. </w:t>
      </w:r>
      <w:r>
        <w:rPr>
          <w:rFonts w:ascii="Arial" w:hAnsi="Arial" w:cs="Arial"/>
          <w:sz w:val="28"/>
          <w:szCs w:val="28"/>
        </w:rPr>
        <w:t>Некоторые заболевания, во – первых, не позволят опекуну/ попечителю полноценно заботиться о ребёнке по причине плохого самочувствия, потребности в лечении, а, во – вторых, представляю собой опасность для подопечного ребёнка.</w:t>
      </w:r>
    </w:p>
    <w:p w:rsidR="002202B6" w:rsidRPr="001E15F6" w:rsidRDefault="002202B6" w:rsidP="002202B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Нравственные характеристики. </w:t>
      </w:r>
      <w:r>
        <w:rPr>
          <w:rFonts w:ascii="Arial" w:hAnsi="Arial" w:cs="Arial"/>
          <w:sz w:val="28"/>
          <w:szCs w:val="28"/>
        </w:rPr>
        <w:t xml:space="preserve"> Вредные привычки, убеждения, ценности и образ жизни, которые не будут способствовать гармоничному развитию и воспитанию ребёнка</w:t>
      </w:r>
      <w:r w:rsidR="001E15F6">
        <w:rPr>
          <w:rFonts w:ascii="Arial" w:hAnsi="Arial" w:cs="Arial"/>
          <w:sz w:val="28"/>
          <w:szCs w:val="28"/>
        </w:rPr>
        <w:t xml:space="preserve"> – препятствие для назначения опеки или попечительства.</w:t>
      </w:r>
    </w:p>
    <w:p w:rsidR="001E15F6" w:rsidRPr="00136AE5" w:rsidRDefault="001E15F6" w:rsidP="002202B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Навыки, способность воспитывать, заботиться о ребёнке. </w:t>
      </w:r>
      <w:r>
        <w:rPr>
          <w:rFonts w:ascii="Arial" w:hAnsi="Arial" w:cs="Arial"/>
          <w:sz w:val="28"/>
          <w:szCs w:val="28"/>
        </w:rPr>
        <w:t>Речь идёт не столько о педагогической грамотности, сколько о способности положительно влиять на физическое и душевное развитие ребёнка – сироты и ребёнка, лишенного родительской заботы. Добрые и доверительные взаимоотношения между ребёнком и взрослым, который заботится о нём, без неприязни, злости и вражды – залог успешного воспитания. Одно из обязательных условий для назначения опеки/ попечительства является  прохождение специального курса в школе для замещающих родителей, где опекуны и попечители</w:t>
      </w:r>
      <w:r w:rsidR="00136AE5">
        <w:rPr>
          <w:rFonts w:ascii="Arial" w:hAnsi="Arial" w:cs="Arial"/>
          <w:sz w:val="28"/>
          <w:szCs w:val="28"/>
        </w:rPr>
        <w:t xml:space="preserve"> получают рекомендации по методикам воспитания.</w:t>
      </w:r>
    </w:p>
    <w:p w:rsidR="00136AE5" w:rsidRPr="00136AE5" w:rsidRDefault="00136AE5" w:rsidP="002202B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Желание самого ребёнка. </w:t>
      </w:r>
      <w:r>
        <w:rPr>
          <w:rFonts w:ascii="Arial" w:hAnsi="Arial" w:cs="Arial"/>
          <w:sz w:val="28"/>
          <w:szCs w:val="28"/>
        </w:rPr>
        <w:t>Согласно статье 57 Семейного кодекса Российской Федерации, желание ребёнка, которому уже исполнилось 10 лет, обязательно должно быть выслушано и принято во внимание.</w:t>
      </w:r>
    </w:p>
    <w:p w:rsidR="00136AE5" w:rsidRPr="00136AE5" w:rsidRDefault="00136AE5" w:rsidP="002202B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Желание членов семьи опекуна/попечителя.</w:t>
      </w:r>
      <w:r>
        <w:rPr>
          <w:rFonts w:ascii="Arial" w:hAnsi="Arial" w:cs="Arial"/>
          <w:sz w:val="28"/>
          <w:szCs w:val="28"/>
        </w:rPr>
        <w:t xml:space="preserve"> Даже если между ребенком и опекуном / попечителем установились близкие, доверительные взаимоотношения, опекунство не будет </w:t>
      </w:r>
      <w:r>
        <w:rPr>
          <w:rFonts w:ascii="Arial" w:hAnsi="Arial" w:cs="Arial"/>
          <w:sz w:val="28"/>
          <w:szCs w:val="28"/>
        </w:rPr>
        <w:lastRenderedPageBreak/>
        <w:t>назначено до тех пор, пока не будет получено разрешение от всех членов семьи опекуна / попечителя.</w:t>
      </w:r>
    </w:p>
    <w:p w:rsidR="00136AE5" w:rsidRDefault="00B01261" w:rsidP="00B01261">
      <w:pPr>
        <w:spacing w:line="240" w:lineRule="auto"/>
        <w:ind w:left="705"/>
        <w:jc w:val="center"/>
        <w:rPr>
          <w:rFonts w:ascii="Arial" w:hAnsi="Arial" w:cs="Arial"/>
          <w:b/>
          <w:sz w:val="32"/>
          <w:szCs w:val="32"/>
        </w:rPr>
      </w:pPr>
      <w:r w:rsidRPr="00B01261">
        <w:rPr>
          <w:rFonts w:ascii="Arial" w:hAnsi="Arial" w:cs="Arial"/>
          <w:b/>
          <w:sz w:val="32"/>
          <w:szCs w:val="32"/>
        </w:rPr>
        <w:t>Кто не может быть опекуном или попечителем?</w:t>
      </w:r>
    </w:p>
    <w:p w:rsidR="00B01261" w:rsidRDefault="00B01261" w:rsidP="00B01261">
      <w:pPr>
        <w:spacing w:line="240" w:lineRule="auto"/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8"/>
          <w:szCs w:val="28"/>
        </w:rPr>
        <w:t>Закон устанавливает не только требования, которым должны соответствовать кандидаты на роль опекуна или попечителя, но и ограничения.</w:t>
      </w:r>
    </w:p>
    <w:p w:rsidR="00B01261" w:rsidRDefault="00B01261" w:rsidP="00B01261">
      <w:pPr>
        <w:spacing w:line="240" w:lineRule="auto"/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Итак, согласно статье 146 Семейного Кодекса Российской Федерации, статье 35 Гражданского кодекса Российской Федерации, статье 10 Федерального закона «Об опеке и попечительстве», наличие одного из перечисленных ниже обстоятельств служит основанием для однозначного отказа в выдаче заключения и назначении опеки/попечительства:</w:t>
      </w:r>
    </w:p>
    <w:p w:rsidR="00B01261" w:rsidRPr="00B01261" w:rsidRDefault="00B01261" w:rsidP="00B01261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B01261">
        <w:rPr>
          <w:rFonts w:ascii="Arial" w:hAnsi="Arial" w:cs="Arial"/>
          <w:b/>
          <w:i/>
          <w:sz w:val="28"/>
          <w:szCs w:val="28"/>
          <w:u w:val="single"/>
        </w:rPr>
        <w:t>Судимость (не снятая, и не погашенная) за совершение тяжкого и особо тяжкого преступления.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Данные о наличии судимости органы опеки и попечительства получают в прядке межведомственного взаимодействия государственных органов.</w:t>
      </w:r>
    </w:p>
    <w:p w:rsidR="00B01261" w:rsidRPr="00B01261" w:rsidRDefault="00B01261" w:rsidP="00B01261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Однополый брак. </w:t>
      </w:r>
    </w:p>
    <w:p w:rsidR="00B01261" w:rsidRPr="007E4D1F" w:rsidRDefault="00B01261" w:rsidP="00B01261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7E4D1F">
        <w:rPr>
          <w:rFonts w:ascii="Arial" w:hAnsi="Arial" w:cs="Arial"/>
          <w:b/>
          <w:i/>
          <w:sz w:val="28"/>
          <w:szCs w:val="28"/>
          <w:u w:val="single"/>
        </w:rPr>
        <w:t>Лишение родительских прав.</w:t>
      </w:r>
    </w:p>
    <w:p w:rsidR="00B01261" w:rsidRPr="007E4D1F" w:rsidRDefault="00B01261" w:rsidP="00B01261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7E4D1F">
        <w:rPr>
          <w:rFonts w:ascii="Arial" w:hAnsi="Arial" w:cs="Arial"/>
          <w:b/>
          <w:i/>
          <w:sz w:val="28"/>
          <w:szCs w:val="28"/>
          <w:u w:val="single"/>
        </w:rPr>
        <w:t xml:space="preserve">Отстранение от выполнения обязанностей опекуна или попечителя. </w:t>
      </w:r>
    </w:p>
    <w:p w:rsidR="007E4D1F" w:rsidRPr="007E4D1F" w:rsidRDefault="007E4D1F" w:rsidP="00B01261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Отмена усыновления. </w:t>
      </w:r>
      <w:r>
        <w:rPr>
          <w:rFonts w:ascii="Arial" w:hAnsi="Arial" w:cs="Arial"/>
          <w:sz w:val="28"/>
          <w:szCs w:val="28"/>
        </w:rPr>
        <w:t xml:space="preserve"> Согласно статье 141 Семейного Кодекса усыновление может быть отменено решением суда по причине невыполнения обязанностей и злоупотребления правами, жестокого обращения с ребёнком, алкоголизма или наркотической зависимости. В дальнейшем стать опекуном/ попечителем – уже невозможно.</w:t>
      </w:r>
    </w:p>
    <w:p w:rsidR="007E4D1F" w:rsidRPr="007E4D1F" w:rsidRDefault="007E4D1F" w:rsidP="00B01261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Медицинские противопоказания.</w:t>
      </w:r>
      <w:r>
        <w:rPr>
          <w:rFonts w:ascii="Arial" w:hAnsi="Arial" w:cs="Arial"/>
          <w:sz w:val="28"/>
          <w:szCs w:val="28"/>
        </w:rPr>
        <w:t xml:space="preserve"> Перечень заболеваний, которые являются однозначным основанием для запрета опеки и попечительства, утверждены Постановлением Правительства РФ № 117 с изменениями от 20.06.2018г.: алкоголизм, наркотическая зависимость, токсикомания, онкологические заболевания на 3 и 4 стадии, а также на 1 и 2 стадии до лечения и полной ремиссии, ВИЧ, туберкулёз 1 и 2 группы диспансерного наблюдения (открытая форма), инфекционные заболевания до полного выздоровления, психиатрические заболевания до полной ремиссии и </w:t>
      </w:r>
      <w:r>
        <w:rPr>
          <w:rFonts w:ascii="Arial" w:hAnsi="Arial" w:cs="Arial"/>
          <w:sz w:val="28"/>
          <w:szCs w:val="28"/>
        </w:rPr>
        <w:lastRenderedPageBreak/>
        <w:t>прекращения диспансерного наблюдения, заболевания и травмы, ставшие причиной инвалидности 1 группы.</w:t>
      </w:r>
    </w:p>
    <w:p w:rsidR="007E4D1F" w:rsidRDefault="007E4D1F" w:rsidP="007E4D1F">
      <w:pPr>
        <w:pStyle w:val="a3"/>
        <w:spacing w:line="240" w:lineRule="auto"/>
        <w:ind w:left="1065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7E4D1F" w:rsidRDefault="007E4D1F" w:rsidP="007E4D1F">
      <w:pPr>
        <w:pStyle w:val="a3"/>
        <w:spacing w:line="240" w:lineRule="auto"/>
        <w:ind w:left="1065"/>
        <w:jc w:val="center"/>
        <w:rPr>
          <w:rFonts w:ascii="Arial" w:hAnsi="Arial" w:cs="Arial"/>
          <w:b/>
          <w:sz w:val="32"/>
          <w:szCs w:val="32"/>
        </w:rPr>
      </w:pPr>
      <w:r w:rsidRPr="007E4D1F">
        <w:rPr>
          <w:rFonts w:ascii="Arial" w:hAnsi="Arial" w:cs="Arial"/>
          <w:b/>
          <w:sz w:val="32"/>
          <w:szCs w:val="32"/>
        </w:rPr>
        <w:t>Процедура, которую должен пройти опекун</w:t>
      </w:r>
    </w:p>
    <w:p w:rsidR="007E4D1F" w:rsidRDefault="007E4D1F" w:rsidP="007E4D1F">
      <w:pPr>
        <w:pStyle w:val="a3"/>
        <w:spacing w:line="240" w:lineRule="auto"/>
        <w:ind w:left="1065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7E4D1F" w:rsidRDefault="007E4D1F" w:rsidP="007E4D1F">
      <w:pPr>
        <w:pStyle w:val="a3"/>
        <w:spacing w:line="240" w:lineRule="auto"/>
        <w:ind w:left="1065" w:firstLine="351"/>
        <w:jc w:val="both"/>
        <w:rPr>
          <w:rFonts w:ascii="Arial" w:hAnsi="Arial" w:cs="Arial"/>
          <w:sz w:val="32"/>
          <w:szCs w:val="32"/>
        </w:rPr>
      </w:pPr>
      <w:r w:rsidRPr="007E4D1F">
        <w:rPr>
          <w:rFonts w:ascii="Arial" w:hAnsi="Arial" w:cs="Arial"/>
          <w:sz w:val="32"/>
          <w:szCs w:val="32"/>
        </w:rPr>
        <w:t>Чтобы стать</w:t>
      </w:r>
      <w:r>
        <w:rPr>
          <w:rFonts w:ascii="Arial" w:hAnsi="Arial" w:cs="Arial"/>
          <w:sz w:val="32"/>
          <w:szCs w:val="32"/>
        </w:rPr>
        <w:t xml:space="preserve"> опекуном/ попечителем, недостаточно только соответствовать всем требованиям закона. Нужно пройти специальную процедуру и получить заключение ,дающее право принять ребенка в семью. Процедура, которую обязаны пройти все опекуны, включ</w:t>
      </w:r>
      <w:r w:rsidR="00DC09B9">
        <w:rPr>
          <w:rFonts w:ascii="Arial" w:hAnsi="Arial" w:cs="Arial"/>
          <w:sz w:val="32"/>
          <w:szCs w:val="32"/>
        </w:rPr>
        <w:t xml:space="preserve">ает в себя несколько этапов: </w:t>
      </w:r>
    </w:p>
    <w:p w:rsidR="00DC09B9" w:rsidRPr="00DC09B9" w:rsidRDefault="00DC09B9" w:rsidP="00DC09B9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DC09B9">
        <w:rPr>
          <w:rFonts w:ascii="Arial" w:hAnsi="Arial" w:cs="Arial"/>
          <w:b/>
          <w:i/>
          <w:sz w:val="32"/>
          <w:szCs w:val="32"/>
          <w:u w:val="single"/>
        </w:rPr>
        <w:t>Прохождение обучения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. </w:t>
      </w:r>
      <w:r>
        <w:rPr>
          <w:rFonts w:ascii="Arial" w:hAnsi="Arial" w:cs="Arial"/>
          <w:sz w:val="32"/>
          <w:szCs w:val="32"/>
        </w:rPr>
        <w:t>Все претенденты на рол  опекунов и попечителей, должны пройти специальное обучение в школе замещающих родителей. Это требование закреплено Постановлением Правительства № 423 от 18.05.2009г. Школа представляет собой систему теоретических и практических занятий о воспитании и развитии ребенка. Длительность обучения – от нескольких дней до нескольких месяцев. После обучения слушатели школы получают ценные прикладные навыки и сертификат.</w:t>
      </w:r>
    </w:p>
    <w:p w:rsidR="00DC09B9" w:rsidRPr="00DC09B9" w:rsidRDefault="00DC09B9" w:rsidP="00DC09B9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Подготовка и подача документов. </w:t>
      </w:r>
      <w:r>
        <w:rPr>
          <w:rFonts w:ascii="Arial" w:hAnsi="Arial" w:cs="Arial"/>
          <w:sz w:val="32"/>
          <w:szCs w:val="32"/>
        </w:rPr>
        <w:t>Основной и обязательный документ – заявление о намерении быть опекуном или попечителем, которое составляется на специальном бланке и включает основные данные (Ф.И.О., дата рождения, гражданство, национальность, паспортные данные, данные об отсутствии судимости,  о материальных и жилищных условиях, составе семьи, прохождении специального обучения) и просьбу о передаче под опеку или попечительство ребенка.</w:t>
      </w:r>
    </w:p>
    <w:p w:rsidR="00661374" w:rsidRPr="007E4C91" w:rsidRDefault="00661374" w:rsidP="00614E6B">
      <w:pPr>
        <w:rPr>
          <w:rFonts w:ascii="Arial" w:hAnsi="Arial" w:cs="Arial"/>
          <w:sz w:val="28"/>
          <w:szCs w:val="28"/>
        </w:rPr>
      </w:pPr>
    </w:p>
    <w:sectPr w:rsidR="00661374" w:rsidRPr="007E4C91" w:rsidSect="007E4C91">
      <w:pgSz w:w="16838" w:h="11906" w:orient="landscape"/>
      <w:pgMar w:top="1701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0FAE"/>
    <w:multiLevelType w:val="hybridMultilevel"/>
    <w:tmpl w:val="0BC4A9EE"/>
    <w:lvl w:ilvl="0" w:tplc="587046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1C30FB5"/>
    <w:multiLevelType w:val="hybridMultilevel"/>
    <w:tmpl w:val="559482BC"/>
    <w:lvl w:ilvl="0" w:tplc="B8D8C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6135B5"/>
    <w:multiLevelType w:val="hybridMultilevel"/>
    <w:tmpl w:val="B97EB44C"/>
    <w:lvl w:ilvl="0" w:tplc="94A88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/>
  <w:rsids>
    <w:rsidRoot w:val="007E4C91"/>
    <w:rsid w:val="00091CBE"/>
    <w:rsid w:val="00136AE5"/>
    <w:rsid w:val="001E15F6"/>
    <w:rsid w:val="002202B6"/>
    <w:rsid w:val="003D6598"/>
    <w:rsid w:val="00614E6B"/>
    <w:rsid w:val="00661374"/>
    <w:rsid w:val="00724FF9"/>
    <w:rsid w:val="007E4C91"/>
    <w:rsid w:val="007E4D1F"/>
    <w:rsid w:val="00B01261"/>
    <w:rsid w:val="00C05E47"/>
    <w:rsid w:val="00DC09B9"/>
    <w:rsid w:val="00E4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Ершова</cp:lastModifiedBy>
  <cp:revision>3</cp:revision>
  <dcterms:created xsi:type="dcterms:W3CDTF">2020-02-04T06:30:00Z</dcterms:created>
  <dcterms:modified xsi:type="dcterms:W3CDTF">2020-02-04T10:01:00Z</dcterms:modified>
</cp:coreProperties>
</file>